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272727" w:themeColor="text1" w:themeTint="D8"/>
  <w:body>
    <w:p w:rsidR="00480E1D" w:rsidRPr="00031854" w:rsidRDefault="00480E1D" w:rsidP="00C56598">
      <w:pPr>
        <w:ind w:left="-851" w:right="-851"/>
        <w:jc w:val="center"/>
        <w:rPr>
          <w:rFonts w:ascii="Arial" w:hAnsi="Arial" w:cs="Arial"/>
          <w:b/>
          <w:bCs/>
          <w:sz w:val="52"/>
          <w:szCs w:val="52"/>
        </w:rPr>
      </w:pPr>
      <w:r w:rsidRPr="00031854">
        <w:rPr>
          <w:rFonts w:ascii="Arial" w:hAnsi="Arial" w:cs="Arial"/>
          <w:b/>
          <w:bCs/>
          <w:sz w:val="52"/>
          <w:szCs w:val="52"/>
        </w:rPr>
        <w:t>WAŻNA INFORMACJA</w:t>
      </w:r>
    </w:p>
    <w:p w:rsidR="009548BC" w:rsidRPr="00031854" w:rsidRDefault="009548BC" w:rsidP="00C56598">
      <w:pPr>
        <w:ind w:left="-851" w:right="-851"/>
        <w:jc w:val="center"/>
        <w:rPr>
          <w:rFonts w:ascii="Arial" w:hAnsi="Arial" w:cs="Arial"/>
          <w:b/>
          <w:bCs/>
          <w:sz w:val="32"/>
          <w:szCs w:val="32"/>
        </w:rPr>
      </w:pPr>
      <w:r w:rsidRPr="00031854">
        <w:rPr>
          <w:rFonts w:ascii="Arial" w:hAnsi="Arial" w:cs="Arial"/>
          <w:b/>
          <w:bCs/>
          <w:sz w:val="40"/>
          <w:szCs w:val="40"/>
        </w:rPr>
        <w:t xml:space="preserve">DLA POSIADACZY ZBIORNIKÓW BEZODPŁYWOWYCH </w:t>
      </w:r>
    </w:p>
    <w:p w:rsidR="00AD7062" w:rsidRPr="00031854" w:rsidRDefault="00DC1B74" w:rsidP="009548BC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31854">
        <w:rPr>
          <w:rFonts w:ascii="Arial" w:hAnsi="Arial" w:cs="Arial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-328295</wp:posOffset>
                </wp:positionH>
                <wp:positionV relativeFrom="paragraph">
                  <wp:posOffset>4632325</wp:posOffset>
                </wp:positionV>
                <wp:extent cx="6429375" cy="963930"/>
                <wp:effectExtent l="0" t="0" r="28575" b="26670"/>
                <wp:wrapTopAndBottom/>
                <wp:docPr id="26448133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9375" cy="96393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4">
                                <a:lumMod val="60000"/>
                                <a:lumOff val="40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  <a:shade val="100000"/>
                                <a:satMod val="115000"/>
                              </a:schemeClr>
                            </a:gs>
                          </a:gsLst>
                          <a:lin ang="10800000" scaled="1"/>
                          <a:tileRect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1F2A" w:rsidRPr="00480E1D" w:rsidRDefault="00761F2A" w:rsidP="00761F2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0E1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Więcej informacji uzyskasz w</w:t>
                            </w:r>
                          </w:p>
                          <w:p w:rsidR="00761F2A" w:rsidRPr="00480E1D" w:rsidRDefault="00761F2A" w:rsidP="00761F2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0E1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Urzędzie Gminy Kikół, Plac Kościuszki 7</w:t>
                            </w:r>
                            <w:r w:rsidR="00A9672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 w:rsidRPr="00480E1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87-620 Kikół</w:t>
                            </w:r>
                          </w:p>
                          <w:p w:rsidR="00761F2A" w:rsidRPr="00480E1D" w:rsidRDefault="00761F2A" w:rsidP="00761F2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0E1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Tel. 54 289 46 70</w:t>
                            </w:r>
                          </w:p>
                          <w:p w:rsidR="00761F2A" w:rsidRDefault="00761F2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-25.85pt;margin-top:364.75pt;width:506.25pt;height:75.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" fillcolor="#ffd966 [1943]">
                <v:fill color2="#ffd966 [1943]" rotate="t" angle="270" colors="0 #9c8231;.5 #e0bb4b;1 #ffdf5b" focus="100%" type="gradient"/>
                <v:textbox>
                  <w:txbxContent>
                    <w:p w:rsidR="00761F2A" w:rsidRPr="00480E1D" w:rsidRDefault="00761F2A" w:rsidP="00761F2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80E1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Więcej informacji uzyskasz w</w:t>
                      </w:r>
                    </w:p>
                    <w:p w:rsidR="00761F2A" w:rsidRPr="00480E1D" w:rsidRDefault="00761F2A" w:rsidP="00761F2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80E1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Urzędzie Gminy Kikół, Plac Kościuszki 7</w:t>
                      </w:r>
                      <w:r w:rsidR="00A9672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 w:rsidRPr="00480E1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87-620 Kikół</w:t>
                      </w:r>
                    </w:p>
                    <w:p w:rsidR="00761F2A" w:rsidRPr="00480E1D" w:rsidRDefault="00761F2A" w:rsidP="00761F2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80E1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Tel. 54 289 46 70</w:t>
                      </w:r>
                    </w:p>
                    <w:p w:rsidR="00761F2A" w:rsidRDefault="00761F2A"/>
                  </w:txbxContent>
                </v:textbox>
                <w10:wrap type="topAndBottom"/>
              </v:shape>
            </w:pict>
          </mc:Fallback>
        </mc:AlternateContent>
      </w:r>
      <w:r w:rsidRPr="00031854">
        <w:rPr>
          <w:rFonts w:ascii="Arial" w:hAnsi="Arial" w:cs="Arial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-337820</wp:posOffset>
                </wp:positionH>
                <wp:positionV relativeFrom="paragraph">
                  <wp:posOffset>3698875</wp:posOffset>
                </wp:positionV>
                <wp:extent cx="6438900" cy="831215"/>
                <wp:effectExtent l="0" t="0" r="19050" b="26035"/>
                <wp:wrapTopAndBottom/>
                <wp:docPr id="62351214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0" cy="83121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99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F99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9900">
                                <a:shade val="100000"/>
                                <a:satMod val="115000"/>
                              </a:srgbClr>
                            </a:gs>
                          </a:gsLst>
                          <a:lin ang="10800000" scaled="1"/>
                          <a:tileRect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7062" w:rsidRPr="00761F2A" w:rsidRDefault="00AD7062" w:rsidP="00761F2A">
                            <w:pPr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1F2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Uwaga! Właściciel przydomowej oczyszczalni ścieków jest zobowiązany</w:t>
                            </w:r>
                            <w:r w:rsidRPr="00761F2A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do dokonania jej zgłoszenia za pośrednictwem ankiety dostępnej na stronie </w:t>
                            </w:r>
                            <w:r w:rsidR="00480E1D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www.kikol.pl</w:t>
                            </w:r>
                          </w:p>
                          <w:p w:rsidR="00AD7062" w:rsidRDefault="00AD706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26.6pt;margin-top:291.25pt;width:507pt;height:65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" fillcolor="#a05900">
                <v:fill color2="#ff9d00" rotate="t" angle="270" colors="0 #a05900;.5 #e68300;1 #ff9d00" focus="100%" type="gradient"/>
                <v:textbox>
                  <w:txbxContent>
                    <w:p w:rsidR="00AD7062" w:rsidRPr="00761F2A" w:rsidRDefault="00AD7062" w:rsidP="00761F2A">
                      <w:pPr>
                        <w:jc w:val="both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1F2A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Uwaga! Właściciel przydomowej oczyszczalni ścieków jest zobowiązany</w:t>
                      </w:r>
                      <w:r w:rsidRPr="00761F2A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do dokonania jej zgłoszenia za pośrednictwem ankiety dostępnej na stronie </w:t>
                      </w:r>
                      <w:r w:rsidR="00480E1D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www.kikol.pl</w:t>
                      </w:r>
                    </w:p>
                    <w:p w:rsidR="00AD7062" w:rsidRDefault="00AD7062"/>
                  </w:txbxContent>
                </v:textbox>
                <w10:wrap type="topAndBottom"/>
              </v:shape>
            </w:pict>
          </mc:Fallback>
        </mc:AlternateContent>
      </w:r>
      <w:r w:rsidRPr="00031854">
        <w:rPr>
          <w:rFonts w:ascii="Arial" w:hAnsi="Arial" w:cs="Arial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-347345</wp:posOffset>
                </wp:positionH>
                <wp:positionV relativeFrom="paragraph">
                  <wp:posOffset>2936875</wp:posOffset>
                </wp:positionV>
                <wp:extent cx="6448425" cy="657225"/>
                <wp:effectExtent l="0" t="0" r="28575" b="28575"/>
                <wp:wrapTopAndBottom/>
                <wp:docPr id="127558895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8425" cy="6572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996633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996633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996633">
                                <a:shade val="100000"/>
                                <a:satMod val="115000"/>
                              </a:srgbClr>
                            </a:gs>
                          </a:gsLst>
                          <a:lin ang="10800000" scaled="1"/>
                          <a:tileRect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7062" w:rsidRPr="00AD7062" w:rsidRDefault="00AD7062" w:rsidP="00761F2A">
                            <w:pPr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1F2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 terminie i sposobie kontroli</w:t>
                            </w:r>
                            <w:r w:rsidRPr="00AD7062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właściciel nieruchomości zostanie powiadomiony pisemnie przez Urząd Gminy Kikół.</w:t>
                            </w:r>
                          </w:p>
                          <w:p w:rsidR="00AD7062" w:rsidRDefault="00AD706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27.35pt;margin-top:231.25pt;width:507.75pt;height:5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" fillcolor="#5c3815">
                <v:fill color2="#a1662b" rotate="t" angle="270" colors="0 #5c3815;.5 #865423;1 #a1662b" focus="100%" type="gradient"/>
                <v:textbox>
                  <w:txbxContent>
                    <w:p w:rsidR="00AD7062" w:rsidRPr="00AD7062" w:rsidRDefault="00AD7062" w:rsidP="00761F2A">
                      <w:pPr>
                        <w:jc w:val="both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1F2A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 terminie i sposobie kontroli</w:t>
                      </w:r>
                      <w:r w:rsidRPr="00AD7062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właściciel nieruchomości zostanie powiadomiony pisemnie przez Urząd Gminy Kikół.</w:t>
                      </w:r>
                    </w:p>
                    <w:p w:rsidR="00AD7062" w:rsidRDefault="00AD7062"/>
                  </w:txbxContent>
                </v:textbox>
                <w10:wrap type="topAndBottom"/>
              </v:shape>
            </w:pict>
          </mc:Fallback>
        </mc:AlternateContent>
      </w:r>
      <w:r w:rsidR="00480E1D" w:rsidRPr="00031854">
        <w:rPr>
          <w:rFonts w:ascii="Arial" w:hAnsi="Arial" w:cs="Arial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-342265</wp:posOffset>
                </wp:positionH>
                <wp:positionV relativeFrom="paragraph">
                  <wp:posOffset>483235</wp:posOffset>
                </wp:positionV>
                <wp:extent cx="6438900" cy="1080135"/>
                <wp:effectExtent l="0" t="0" r="19050" b="24765"/>
                <wp:wrapTopAndBottom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0" cy="108013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B050">
                                <a:shade val="30000"/>
                                <a:satMod val="115000"/>
                              </a:srgbClr>
                            </a:gs>
                            <a:gs pos="48000">
                              <a:srgbClr val="00B05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00B050">
                                <a:shade val="100000"/>
                                <a:satMod val="115000"/>
                              </a:srgbClr>
                            </a:gs>
                          </a:gsLst>
                          <a:lin ang="10800000" scaled="1"/>
                          <a:tileRect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7062" w:rsidRPr="00761F2A" w:rsidRDefault="00AD7062" w:rsidP="00761F2A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1F2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 związku ze zmianami ustawy o utrzymaniu porządku i czystości w gminach, jednostki samorządu są zobowiązane do przeprowadzenia kontroli nieruchomości, posiadających zbiornik bezodpływowy lub przydomową oczyszczalnię ścieków.</w:t>
                            </w:r>
                          </w:p>
                          <w:p w:rsidR="00AD7062" w:rsidRDefault="00AD706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26.95pt;margin-top:38.05pt;width:507pt;height:85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" fillcolor="#006d2a">
                <v:fill color2="#00bd4f" rotate="t" angle="270" colors="0 #006d2a;31457f #009e41;1 #00bd4f" focus="100%" type="gradient"/>
                <v:textbox>
                  <w:txbxContent>
                    <w:p w:rsidR="00AD7062" w:rsidRPr="00761F2A" w:rsidRDefault="00AD7062" w:rsidP="00761F2A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1F2A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 związku ze zmianami ustawy o utrzymaniu porządku i czystości w gminach, jednostki samorządu są zobowiązane do przeprowadzenia kontroli nieruchomości, posiadających zbiornik bezodpływowy lub przydomową oczyszczalnię ścieków.</w:t>
                      </w:r>
                    </w:p>
                    <w:p w:rsidR="00AD7062" w:rsidRDefault="00AD7062"/>
                  </w:txbxContent>
                </v:textbox>
                <w10:wrap type="topAndBottom"/>
              </v:shape>
            </w:pict>
          </mc:Fallback>
        </mc:AlternateContent>
      </w:r>
      <w:r w:rsidR="00480E1D" w:rsidRPr="00031854">
        <w:rPr>
          <w:rFonts w:ascii="Arial" w:hAnsi="Arial" w:cs="Arial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-342265</wp:posOffset>
                </wp:positionH>
                <wp:positionV relativeFrom="paragraph">
                  <wp:posOffset>1670685</wp:posOffset>
                </wp:positionV>
                <wp:extent cx="6438900" cy="1174750"/>
                <wp:effectExtent l="0" t="0" r="19050" b="25400"/>
                <wp:wrapTopAndBottom/>
                <wp:docPr id="53193162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0" cy="11747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70C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0070C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0070C0">
                                <a:shade val="100000"/>
                                <a:satMod val="115000"/>
                              </a:srgbClr>
                            </a:gs>
                          </a:gsLst>
                          <a:lin ang="10800000" scaled="1"/>
                          <a:tileRect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7062" w:rsidRPr="00761F2A" w:rsidRDefault="00AD7062" w:rsidP="00761F2A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1F2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Obowiązkiem właściciela nieruchomości jest:</w:t>
                            </w:r>
                          </w:p>
                          <w:p w:rsidR="00AD7062" w:rsidRPr="00AD7062" w:rsidRDefault="00AD7062" w:rsidP="00761F2A">
                            <w:pPr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D7062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Posiadanie umowy i dowodów uiszczenia opłat w zakresie opróżniania zbiorników bezodpływowych lub przydomowych oczyszczalni ścieków, które podczas kontroli należy okazać.</w:t>
                            </w:r>
                          </w:p>
                          <w:p w:rsidR="00AD7062" w:rsidRDefault="00AD706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26.95pt;margin-top:131.55pt;width:507pt;height:9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" fillcolor="#003f77">
                <v:fill color2="#0072ce" rotate="t" angle="270" colors="0 #003f77;.5 #005fad;1 #0072ce" focus="100%" type="gradient"/>
                <v:textbox>
                  <w:txbxContent>
                    <w:p w:rsidR="00AD7062" w:rsidRPr="00761F2A" w:rsidRDefault="00AD7062" w:rsidP="00761F2A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1F2A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Obowiązkiem właściciela nieruchomości jest:</w:t>
                      </w:r>
                    </w:p>
                    <w:p w:rsidR="00AD7062" w:rsidRPr="00AD7062" w:rsidRDefault="00AD7062" w:rsidP="00761F2A">
                      <w:pPr>
                        <w:jc w:val="both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D7062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Posiadanie umowy i dowodów uiszczenia opłat w zakresie opróżniania zbiorników bezodpływowych lub przydomowych oczyszczalni ścieków, które podczas kontroli należy okazać.</w:t>
                      </w:r>
                    </w:p>
                    <w:p w:rsidR="00AD7062" w:rsidRDefault="00AD7062"/>
                  </w:txbxContent>
                </v:textbox>
                <w10:wrap type="topAndBottom"/>
              </v:shape>
            </w:pict>
          </mc:Fallback>
        </mc:AlternateContent>
      </w:r>
      <w:r w:rsidR="00480E1D" w:rsidRPr="00031854">
        <w:rPr>
          <w:rFonts w:ascii="Arial" w:hAnsi="Arial" w:cs="Arial"/>
          <w:b/>
          <w:bCs/>
          <w:noProof/>
          <w:sz w:val="36"/>
          <w:szCs w:val="36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-1047115</wp:posOffset>
            </wp:positionH>
            <wp:positionV relativeFrom="paragraph">
              <wp:posOffset>4994472</wp:posOffset>
            </wp:positionV>
            <wp:extent cx="7816769" cy="4336680"/>
            <wp:effectExtent l="0" t="0" r="0" b="2845435"/>
            <wp:wrapNone/>
            <wp:docPr id="142144730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447305" name="Obraz 142144730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6769" cy="4336680"/>
                    </a:xfrm>
                    <a:prstGeom prst="rect">
                      <a:avLst/>
                    </a:prstGeom>
                    <a:gradFill flip="none" rotWithShape="1">
                      <a:gsLst>
                        <a:gs pos="40187">
                          <a:srgbClr val="00933C"/>
                        </a:gs>
                        <a:gs pos="52000">
                          <a:srgbClr val="007B30">
                            <a:alpha val="85000"/>
                          </a:srgbClr>
                        </a:gs>
                        <a:gs pos="12000">
                          <a:srgbClr val="00B050">
                            <a:shade val="30000"/>
                            <a:satMod val="115000"/>
                          </a:srgbClr>
                        </a:gs>
                        <a:gs pos="48000">
                          <a:srgbClr val="00B050">
                            <a:shade val="67500"/>
                            <a:satMod val="115000"/>
                          </a:srgbClr>
                        </a:gs>
                        <a:gs pos="100000">
                          <a:srgbClr val="00B050">
                            <a:shade val="100000"/>
                            <a:satMod val="115000"/>
                          </a:srgbClr>
                        </a:gs>
                      </a:gsLst>
                      <a:lin ang="5400000" scaled="1"/>
                      <a:tileRect/>
                    </a:gradFill>
                    <a:effectLst>
                      <a:innerShdw blurRad="1270000" dist="63500" dir="16200000">
                        <a:schemeClr val="tx1">
                          <a:alpha val="66000"/>
                        </a:schemeClr>
                      </a:innerShdw>
                      <a:reflection stA="45000" endPos="65000" dist="12700" dir="5400000" sy="-100000" algn="bl" rotWithShape="0"/>
                      <a:softEdge rad="317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48BC" w:rsidRPr="00031854">
        <w:rPr>
          <w:rFonts w:ascii="Arial" w:hAnsi="Arial" w:cs="Arial"/>
          <w:b/>
          <w:bCs/>
          <w:sz w:val="40"/>
          <w:szCs w:val="40"/>
        </w:rPr>
        <w:t>LUB</w:t>
      </w:r>
      <w:r w:rsidR="009548BC" w:rsidRPr="00031854">
        <w:rPr>
          <w:rFonts w:ascii="Arial" w:hAnsi="Arial" w:cs="Arial"/>
          <w:b/>
          <w:bCs/>
          <w:sz w:val="32"/>
          <w:szCs w:val="32"/>
        </w:rPr>
        <w:t xml:space="preserve"> </w:t>
      </w:r>
      <w:r w:rsidR="009548BC" w:rsidRPr="00031854">
        <w:rPr>
          <w:rFonts w:ascii="Arial" w:hAnsi="Arial" w:cs="Arial"/>
          <w:b/>
          <w:bCs/>
          <w:sz w:val="40"/>
          <w:szCs w:val="40"/>
        </w:rPr>
        <w:t>PRZYDOMOWYCH</w:t>
      </w:r>
      <w:r w:rsidR="009548BC" w:rsidRPr="00031854">
        <w:rPr>
          <w:rFonts w:ascii="Arial" w:hAnsi="Arial" w:cs="Arial"/>
          <w:b/>
          <w:bCs/>
          <w:sz w:val="32"/>
          <w:szCs w:val="32"/>
        </w:rPr>
        <w:t xml:space="preserve"> </w:t>
      </w:r>
      <w:r w:rsidR="009548BC" w:rsidRPr="00031854">
        <w:rPr>
          <w:rFonts w:ascii="Arial" w:hAnsi="Arial" w:cs="Arial"/>
          <w:b/>
          <w:bCs/>
          <w:sz w:val="40"/>
          <w:szCs w:val="40"/>
        </w:rPr>
        <w:t>OCZYSZCZALNI</w:t>
      </w:r>
    </w:p>
    <w:p w:rsidR="009548BC" w:rsidRDefault="009548BC" w:rsidP="009548BC">
      <w:pPr>
        <w:rPr>
          <w:rFonts w:ascii="Arial" w:hAnsi="Arial" w:cs="Arial"/>
          <w:sz w:val="28"/>
          <w:szCs w:val="28"/>
        </w:rPr>
      </w:pPr>
    </w:p>
    <w:p w:rsidR="009548BC" w:rsidRDefault="009548BC" w:rsidP="000507CE">
      <w:pPr>
        <w:jc w:val="right"/>
        <w:rPr>
          <w:rFonts w:ascii="Arial" w:hAnsi="Arial" w:cs="Arial"/>
          <w:sz w:val="28"/>
          <w:szCs w:val="28"/>
        </w:rPr>
      </w:pPr>
    </w:p>
    <w:p w:rsidR="00AD7062" w:rsidRPr="000507CE" w:rsidRDefault="00AD7062" w:rsidP="009548BC">
      <w:pPr>
        <w:rPr>
          <w:rFonts w:ascii="Arial" w:hAnsi="Arial" w:cs="Arial"/>
          <w:sz w:val="28"/>
          <w:szCs w:val="28"/>
          <w14:reflection w14:blurRad="0" w14:stA="4000" w14:stPos="0" w14:endA="0" w14:endPos="0" w14:dist="0" w14:dir="0" w14:fadeDir="0" w14:sx="0" w14:sy="0" w14:kx="0" w14:ky="0" w14:algn="b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48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</w:rPr>
      </w:pPr>
    </w:p>
    <w:p w:rsidR="009548BC" w:rsidRDefault="009548BC" w:rsidP="009548BC">
      <w:pPr>
        <w:rPr>
          <w:rFonts w:ascii="Arial" w:hAnsi="Arial" w:cs="Arial"/>
          <w:sz w:val="28"/>
          <w:szCs w:val="28"/>
        </w:rPr>
      </w:pPr>
    </w:p>
    <w:sectPr w:rsidR="009548BC" w:rsidSect="00480E1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00F18" w:rsidRDefault="00200F18" w:rsidP="00C56598">
      <w:pPr>
        <w:spacing w:after="0" w:line="240" w:lineRule="auto"/>
      </w:pPr>
      <w:r>
        <w:separator/>
      </w:r>
    </w:p>
  </w:endnote>
  <w:endnote w:type="continuationSeparator" w:id="0">
    <w:p w:rsidR="00200F18" w:rsidRDefault="00200F18" w:rsidP="00C565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56598" w:rsidRDefault="00C5659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56598" w:rsidRDefault="00C56598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56598" w:rsidRDefault="00C5659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00F18" w:rsidRDefault="00200F18" w:rsidP="00C56598">
      <w:pPr>
        <w:spacing w:after="0" w:line="240" w:lineRule="auto"/>
      </w:pPr>
      <w:r>
        <w:separator/>
      </w:r>
    </w:p>
  </w:footnote>
  <w:footnote w:type="continuationSeparator" w:id="0">
    <w:p w:rsidR="00200F18" w:rsidRDefault="00200F18" w:rsidP="00C565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56598" w:rsidRDefault="00C5659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56598" w:rsidRDefault="00C56598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56598" w:rsidRDefault="00C56598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48BC"/>
    <w:rsid w:val="00031854"/>
    <w:rsid w:val="000507CE"/>
    <w:rsid w:val="00200F18"/>
    <w:rsid w:val="003E749F"/>
    <w:rsid w:val="00427453"/>
    <w:rsid w:val="00480E1D"/>
    <w:rsid w:val="00761F2A"/>
    <w:rsid w:val="007C0E03"/>
    <w:rsid w:val="00801941"/>
    <w:rsid w:val="008E553E"/>
    <w:rsid w:val="009548BC"/>
    <w:rsid w:val="00963B14"/>
    <w:rsid w:val="00995AE3"/>
    <w:rsid w:val="00A96725"/>
    <w:rsid w:val="00AD7062"/>
    <w:rsid w:val="00C4250B"/>
    <w:rsid w:val="00C56598"/>
    <w:rsid w:val="00DC1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A7CA4DA9-92BB-47DC-949A-17158DC6B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548BC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C565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56598"/>
  </w:style>
  <w:style w:type="paragraph" w:styleId="Stopka">
    <w:name w:val="footer"/>
    <w:basedOn w:val="Normalny"/>
    <w:link w:val="StopkaZnak"/>
    <w:uiPriority w:val="99"/>
    <w:unhideWhenUsed/>
    <w:rsid w:val="00C565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565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2F1F3E-7FA2-46CD-BA17-F072C10ABD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K_G</dc:creator>
  <cp:keywords/>
  <dc:description/>
  <cp:lastModifiedBy>K_G</cp:lastModifiedBy>
  <cp:revision>7</cp:revision>
  <cp:lastPrinted>2023-04-03T11:04:00Z</cp:lastPrinted>
  <dcterms:created xsi:type="dcterms:W3CDTF">2023-04-03T08:49:00Z</dcterms:created>
  <dcterms:modified xsi:type="dcterms:W3CDTF">2023-04-05T08:41:00Z</dcterms:modified>
</cp:coreProperties>
</file>